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0002049757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AKTIS ONCOLOGY, INC.</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001-43047</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17 DRYDOCK AVENUE</w:t>
              <w:br/>
              <w:t>SUITE #17-401</w:t>
              <w:br/>
              <w:t>BOSTON</w:t>
              <w:br/>
              <w:t xml:space="preserve">MASSACHUSETTS </w:t>
              <w:br/>
              <w:t>02210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617-461-4023</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KEN HERRMANN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3065</w:t>
            </w:r>
          </w:p>
        </w:tc>
        <w:tc>
          <w:tcPr>
            <w:tcW w:w="1381" w:type="dxa"/>
            <w:tcBorders/>
            <w:vAlign w:val="center"/>
          </w:tcPr>
          <w:p>
            <w:pPr>
              <w:pStyle w:val="TableContents"/>
              <w:bidi w:val="0"/>
              <w:spacing w:before="0" w:after="283"/>
              <w:jc w:val="left"/>
              <w:rPr/>
            </w:pPr>
            <w:r>
              <w:rPr/>
              <w:t>77258.54</w:t>
            </w:r>
          </w:p>
        </w:tc>
        <w:tc>
          <w:tcPr>
            <w:tcW w:w="1556" w:type="dxa"/>
            <w:tcBorders/>
            <w:vAlign w:val="center"/>
          </w:tcPr>
          <w:p>
            <w:pPr>
              <w:pStyle w:val="TableContents"/>
              <w:bidi w:val="0"/>
              <w:spacing w:before="0" w:after="283"/>
              <w:jc w:val="left"/>
              <w:rPr/>
            </w:pPr>
            <w:r>
              <w:rPr/>
              <w:t>53404618</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3065</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52"/>
        <w:gridCol w:w="5553"/>
      </w:tblGrid>
      <w:tr>
        <w:trPr/>
        <w:tc>
          <w:tcPr>
            <w:tcW w:w="4652" w:type="dxa"/>
            <w:tcBorders/>
            <w:vAlign w:val="center"/>
          </w:tcPr>
          <w:p>
            <w:pPr>
              <w:pStyle w:val="TableContents"/>
              <w:bidi w:val="0"/>
              <w:spacing w:before="0" w:after="283"/>
              <w:jc w:val="left"/>
              <w:rPr/>
            </w:pPr>
            <w:r>
              <w:rPr/>
              <w:t>Remarks</w:t>
            </w:r>
          </w:p>
        </w:tc>
        <w:tc>
          <w:tcPr>
            <w:tcW w:w="5553" w:type="dxa"/>
            <w:tcBorders/>
            <w:vAlign w:val="center"/>
          </w:tcPr>
          <w:p>
            <w:pPr>
              <w:pStyle w:val="TableContents"/>
              <w:bidi w:val="0"/>
              <w:spacing w:before="0" w:after="283"/>
              <w:jc w:val="left"/>
              <w:rPr>
                <w:sz w:val="4"/>
                <w:szCs w:val="4"/>
              </w:rPr>
            </w:pPr>
            <w:r>
              <w:rPr>
                <w:sz w:val="4"/>
                <w:szCs w:val="4"/>
              </w:rPr>
            </w:r>
          </w:p>
        </w:tc>
      </w:tr>
      <w:tr>
        <w:trPr/>
        <w:tc>
          <w:tcPr>
            <w:tcW w:w="4652" w:type="dxa"/>
            <w:tcBorders/>
            <w:vAlign w:val="center"/>
          </w:tcPr>
          <w:p>
            <w:pPr>
              <w:pStyle w:val="TableContents"/>
              <w:bidi w:val="0"/>
              <w:spacing w:before="0" w:after="283"/>
              <w:jc w:val="left"/>
              <w:rPr/>
            </w:pPr>
            <w:r>
              <w:rPr/>
              <w:t>Date of Notice</w:t>
            </w:r>
          </w:p>
        </w:tc>
        <w:tc>
          <w:tcPr>
            <w:tcW w:w="5553" w:type="dxa"/>
            <w:tcBorders/>
            <w:vAlign w:val="center"/>
          </w:tcPr>
          <w:p>
            <w:pPr>
              <w:pStyle w:val="TableContents"/>
              <w:bidi w:val="0"/>
              <w:spacing w:before="0" w:after="0"/>
              <w:jc w:val="left"/>
              <w:rPr/>
            </w:pPr>
            <w:r>
              <w:rPr/>
              <w:t>07/17/2026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2" w:type="dxa"/>
            <w:tcBorders/>
            <w:vAlign w:val="center"/>
          </w:tcPr>
          <w:p>
            <w:pPr>
              <w:pStyle w:val="TableContents"/>
              <w:bidi w:val="0"/>
              <w:spacing w:before="0" w:after="283"/>
              <w:jc w:val="left"/>
              <w:rPr/>
            </w:pPr>
            <w:r>
              <w:rPr/>
              <w:t>Signature</w:t>
            </w:r>
          </w:p>
        </w:tc>
        <w:tc>
          <w:tcPr>
            <w:tcW w:w="5553" w:type="dxa"/>
            <w:tcBorders/>
            <w:vAlign w:val="center"/>
          </w:tcPr>
          <w:p>
            <w:pPr>
              <w:pStyle w:val="TableContents"/>
              <w:bidi w:val="0"/>
              <w:spacing w:before="0" w:after="0"/>
              <w:jc w:val="left"/>
              <w:rPr/>
            </w:pPr>
            <w:r>
              <w:rPr/>
              <w:t>/s/ Ken Herrmann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2909</Characters>
  <CharactersWithSpaces>3433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